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BCB" w:rsidRPr="00B47530" w:rsidRDefault="00B47530">
      <w:pPr>
        <w:rPr>
          <w:sz w:val="24"/>
          <w:szCs w:val="24"/>
        </w:rPr>
      </w:pPr>
      <w:r w:rsidRPr="00B47530">
        <w:rPr>
          <w:b/>
          <w:caps/>
          <w:sz w:val="24"/>
          <w:szCs w:val="24"/>
        </w:rPr>
        <w:t>Atatürk’ün müzikle ilgili bir soruya verdiği cevap</w:t>
      </w:r>
      <w:r w:rsidRPr="00B47530">
        <w:rPr>
          <w:b/>
          <w:caps/>
          <w:sz w:val="24"/>
          <w:szCs w:val="24"/>
        </w:rPr>
        <w:br/>
      </w:r>
      <w:r w:rsidRPr="00B47530">
        <w:rPr>
          <w:caps/>
          <w:sz w:val="24"/>
          <w:szCs w:val="24"/>
        </w:rPr>
        <w:br/>
      </w:r>
      <w:r w:rsidRPr="00B47530">
        <w:rPr>
          <w:sz w:val="24"/>
          <w:szCs w:val="24"/>
        </w:rPr>
        <w:t xml:space="preserve">14 Ekim 1925’te İzmir Kız Öğretmen Okulu’nda öğrencilerin “Hayatta müzik gerekli midir?” sorusuna verdiği yanıt, sanatla ilişkisi bağlamında çok iyi bir örnek teşkil eder: “Hayatta müzik gerekli değildir. Çünkü hayat müziktir. Müzikle ilgisi olmayan </w:t>
      </w:r>
      <w:proofErr w:type="gramStart"/>
      <w:r w:rsidRPr="00B47530">
        <w:rPr>
          <w:sz w:val="24"/>
          <w:szCs w:val="24"/>
        </w:rPr>
        <w:t>mahlukat</w:t>
      </w:r>
      <w:proofErr w:type="gramEnd"/>
      <w:r w:rsidRPr="00B47530">
        <w:rPr>
          <w:sz w:val="24"/>
          <w:szCs w:val="24"/>
        </w:rPr>
        <w:t xml:space="preserve"> insan değildir. Eğer söz konusu olan hayat insan hayatı ise, müzik </w:t>
      </w:r>
      <w:proofErr w:type="gramStart"/>
      <w:r w:rsidRPr="00B47530">
        <w:rPr>
          <w:sz w:val="24"/>
          <w:szCs w:val="24"/>
        </w:rPr>
        <w:t>behemehal</w:t>
      </w:r>
      <w:proofErr w:type="gramEnd"/>
      <w:r w:rsidRPr="00B47530">
        <w:rPr>
          <w:sz w:val="24"/>
          <w:szCs w:val="24"/>
        </w:rPr>
        <w:t xml:space="preserve"> vardır. Müziksiz hayat zaten mevcut olamaz.”</w:t>
      </w:r>
      <w:r w:rsidRPr="00B47530">
        <w:rPr>
          <w:sz w:val="24"/>
          <w:szCs w:val="24"/>
        </w:rPr>
        <w:br/>
      </w:r>
      <w:r w:rsidRPr="00B47530">
        <w:rPr>
          <w:sz w:val="24"/>
          <w:szCs w:val="24"/>
        </w:rPr>
        <w:br/>
      </w:r>
      <w:r w:rsidRPr="00B47530">
        <w:rPr>
          <w:b/>
          <w:sz w:val="24"/>
          <w:szCs w:val="24"/>
        </w:rPr>
        <w:t>***</w:t>
      </w:r>
      <w:r w:rsidRPr="00B47530">
        <w:rPr>
          <w:b/>
          <w:sz w:val="24"/>
          <w:szCs w:val="24"/>
        </w:rPr>
        <w:br/>
      </w:r>
      <w:r w:rsidRPr="00B47530">
        <w:rPr>
          <w:sz w:val="24"/>
          <w:szCs w:val="24"/>
        </w:rPr>
        <w:br/>
      </w:r>
      <w:r w:rsidRPr="00B47530">
        <w:rPr>
          <w:b/>
          <w:caps/>
          <w:sz w:val="24"/>
          <w:szCs w:val="24"/>
        </w:rPr>
        <w:t>Atatürk’ün opera ile ilgili bir anısı</w:t>
      </w:r>
      <w:r w:rsidRPr="00B47530">
        <w:rPr>
          <w:b/>
          <w:caps/>
          <w:sz w:val="24"/>
          <w:szCs w:val="24"/>
        </w:rPr>
        <w:br/>
      </w:r>
      <w:r w:rsidRPr="00B47530">
        <w:rPr>
          <w:caps/>
          <w:sz w:val="24"/>
          <w:szCs w:val="24"/>
        </w:rPr>
        <w:br/>
      </w:r>
      <w:r w:rsidRPr="00B47530">
        <w:rPr>
          <w:sz w:val="24"/>
          <w:szCs w:val="24"/>
        </w:rPr>
        <w:t xml:space="preserve">Osmanlı İmparatorluğu döneminde Sofya </w:t>
      </w:r>
      <w:proofErr w:type="spellStart"/>
      <w:r w:rsidRPr="00B47530">
        <w:rPr>
          <w:sz w:val="24"/>
          <w:szCs w:val="24"/>
        </w:rPr>
        <w:t>Ataşemiliteri</w:t>
      </w:r>
      <w:proofErr w:type="spellEnd"/>
      <w:r w:rsidRPr="00B47530">
        <w:rPr>
          <w:sz w:val="24"/>
          <w:szCs w:val="24"/>
        </w:rPr>
        <w:t xml:space="preserve"> olarak görevli olan Mustafa Kemal, davetli olduğu </w:t>
      </w:r>
      <w:proofErr w:type="spellStart"/>
      <w:r w:rsidRPr="00B47530">
        <w:rPr>
          <w:sz w:val="24"/>
          <w:szCs w:val="24"/>
        </w:rPr>
        <w:t>Carmen’in</w:t>
      </w:r>
      <w:proofErr w:type="spellEnd"/>
      <w:r w:rsidRPr="00B47530">
        <w:rPr>
          <w:sz w:val="24"/>
          <w:szCs w:val="24"/>
        </w:rPr>
        <w:t xml:space="preserve"> </w:t>
      </w:r>
      <w:proofErr w:type="gramStart"/>
      <w:r w:rsidRPr="00B47530">
        <w:rPr>
          <w:sz w:val="24"/>
          <w:szCs w:val="24"/>
        </w:rPr>
        <w:t>galasında</w:t>
      </w:r>
      <w:proofErr w:type="gramEnd"/>
      <w:r w:rsidRPr="00B47530">
        <w:rPr>
          <w:sz w:val="24"/>
          <w:szCs w:val="24"/>
        </w:rPr>
        <w:t xml:space="preserve">, zaman </w:t>
      </w:r>
      <w:proofErr w:type="spellStart"/>
      <w:r w:rsidRPr="00B47530">
        <w:rPr>
          <w:sz w:val="24"/>
          <w:szCs w:val="24"/>
        </w:rPr>
        <w:t>zaman</w:t>
      </w:r>
      <w:proofErr w:type="spellEnd"/>
      <w:r w:rsidRPr="00B47530">
        <w:rPr>
          <w:sz w:val="24"/>
          <w:szCs w:val="24"/>
        </w:rPr>
        <w:t xml:space="preserve"> durgunlaşarak yapıtı izlemiş ve operanın bitiminde, perdenin en az yirmi kez açılıp kapanmasını, sahneye çiçekler taşınmasını, izleyicinin coşkun alkışlarını, artistlerin sevincini hayranlıkla gözlemlemiştir. </w:t>
      </w:r>
      <w:r w:rsidRPr="00B47530">
        <w:rPr>
          <w:sz w:val="24"/>
          <w:szCs w:val="24"/>
        </w:rPr>
        <w:br/>
        <w:t xml:space="preserve">Bu arada yüzündeki burukluğun farkına varan Varna Türk Milletvekili </w:t>
      </w:r>
      <w:proofErr w:type="spellStart"/>
      <w:r w:rsidRPr="00B47530">
        <w:rPr>
          <w:sz w:val="24"/>
          <w:szCs w:val="24"/>
        </w:rPr>
        <w:t>Şakir</w:t>
      </w:r>
      <w:proofErr w:type="spellEnd"/>
      <w:r w:rsidRPr="00B47530">
        <w:rPr>
          <w:sz w:val="24"/>
          <w:szCs w:val="24"/>
        </w:rPr>
        <w:t xml:space="preserve"> Zümre’ye eğilip şunları söylemekten de geri durmamıştır: “Balkan Savaşı’nda yenik düşmemizin nedenini şimdi daha iyi anlıyorum. Ben Bulgarları çiftçi halk olarak biliyordum. Oysa adamların operaları bile var… Sanatçıları, müzisyenleri, dekoratörleri, hepsi var. Hepsi de eğitimli… Şu opera binalarına bak!” </w:t>
      </w:r>
      <w:r w:rsidRPr="00B47530">
        <w:rPr>
          <w:sz w:val="24"/>
          <w:szCs w:val="24"/>
        </w:rPr>
        <w:br/>
      </w:r>
      <w:r w:rsidRPr="00B47530">
        <w:rPr>
          <w:sz w:val="24"/>
          <w:szCs w:val="24"/>
        </w:rPr>
        <w:br/>
        <w:t xml:space="preserve">Kokteyl sonrası Mustafa Kemal ve </w:t>
      </w:r>
      <w:proofErr w:type="spellStart"/>
      <w:r w:rsidRPr="00B47530">
        <w:rPr>
          <w:sz w:val="24"/>
          <w:szCs w:val="24"/>
        </w:rPr>
        <w:t>Şakir</w:t>
      </w:r>
      <w:proofErr w:type="spellEnd"/>
      <w:r w:rsidRPr="00B47530">
        <w:rPr>
          <w:sz w:val="24"/>
          <w:szCs w:val="24"/>
        </w:rPr>
        <w:t xml:space="preserve"> Zümre </w:t>
      </w:r>
      <w:proofErr w:type="spellStart"/>
      <w:r w:rsidRPr="00B47530">
        <w:rPr>
          <w:sz w:val="24"/>
          <w:szCs w:val="24"/>
        </w:rPr>
        <w:t>Splendid</w:t>
      </w:r>
      <w:proofErr w:type="spellEnd"/>
      <w:r w:rsidRPr="00B47530">
        <w:rPr>
          <w:sz w:val="24"/>
          <w:szCs w:val="24"/>
        </w:rPr>
        <w:t xml:space="preserve"> Palas’a gidiyorlar. Yol boyunca hiç konuşmuyor Mustafa Kemal… Durgunluğu sürüyor… Ve odalarına çekiliyorlar…</w:t>
      </w:r>
      <w:r w:rsidRPr="00B47530">
        <w:rPr>
          <w:sz w:val="24"/>
          <w:szCs w:val="24"/>
        </w:rPr>
        <w:br/>
      </w:r>
      <w:r w:rsidRPr="00B47530">
        <w:rPr>
          <w:sz w:val="24"/>
          <w:szCs w:val="24"/>
        </w:rPr>
        <w:br/>
        <w:t xml:space="preserve">Aradan birkaç dakika geçiyor geçmiyor, </w:t>
      </w:r>
      <w:proofErr w:type="spellStart"/>
      <w:r w:rsidRPr="00B47530">
        <w:rPr>
          <w:sz w:val="24"/>
          <w:szCs w:val="24"/>
        </w:rPr>
        <w:t>Şakir</w:t>
      </w:r>
      <w:proofErr w:type="spellEnd"/>
      <w:r w:rsidRPr="00B47530">
        <w:rPr>
          <w:sz w:val="24"/>
          <w:szCs w:val="24"/>
        </w:rPr>
        <w:t xml:space="preserve"> Zümre odasının kapısında Mustafa Kemal’i görüyor…</w:t>
      </w:r>
      <w:r w:rsidRPr="00B47530">
        <w:rPr>
          <w:sz w:val="24"/>
          <w:szCs w:val="24"/>
        </w:rPr>
        <w:br/>
        <w:t>“Uyku tutmadı, biraz konuşalım diye geldim” diyor Gazi heyecanlı bir görünümle…</w:t>
      </w:r>
      <w:r w:rsidRPr="00B47530">
        <w:rPr>
          <w:sz w:val="24"/>
          <w:szCs w:val="24"/>
        </w:rPr>
        <w:br/>
        <w:t>“Ne kadar müthiş bir olaydı” diye ekliyor…“Çok sesli müzik, çağın gereğidir… Bulgarlar bunu başarmış… Bizim ülkemizde de operaya kavuşacağımız günleri görebilecek miyiz acaba?”</w:t>
      </w:r>
      <w:r w:rsidRPr="00B47530">
        <w:rPr>
          <w:sz w:val="24"/>
          <w:szCs w:val="24"/>
        </w:rPr>
        <w:br/>
      </w:r>
      <w:r w:rsidRPr="00B47530">
        <w:rPr>
          <w:sz w:val="24"/>
          <w:szCs w:val="24"/>
        </w:rPr>
        <w:br/>
      </w:r>
      <w:r w:rsidRPr="00B47530">
        <w:rPr>
          <w:b/>
          <w:sz w:val="24"/>
          <w:szCs w:val="24"/>
        </w:rPr>
        <w:t>***</w:t>
      </w:r>
      <w:r w:rsidRPr="00B47530">
        <w:rPr>
          <w:b/>
          <w:sz w:val="24"/>
          <w:szCs w:val="24"/>
        </w:rPr>
        <w:br/>
      </w:r>
      <w:r w:rsidRPr="00B47530">
        <w:rPr>
          <w:sz w:val="24"/>
          <w:szCs w:val="24"/>
        </w:rPr>
        <w:br/>
        <w:t>İşte, her iki anıda da Atatürk’ün müziğe ve sanata verdiği değer çok iyi anlaşılmaktadır. Müziğin insana has bir özellik olduğunu, bu yüzdende hayatta müziğin gerekliliğine işaret eden Atatürk, yaşamının her anında müzikten kopmamaya özenle gayret göstermiştir.</w:t>
      </w:r>
      <w:r w:rsidRPr="00B47530">
        <w:rPr>
          <w:sz w:val="24"/>
          <w:szCs w:val="24"/>
        </w:rPr>
        <w:br/>
      </w:r>
      <w:r w:rsidRPr="00B47530">
        <w:rPr>
          <w:sz w:val="24"/>
          <w:szCs w:val="24"/>
        </w:rPr>
        <w:br/>
      </w:r>
      <w:r w:rsidRPr="00B47530">
        <w:rPr>
          <w:sz w:val="24"/>
          <w:szCs w:val="24"/>
        </w:rPr>
        <w:br/>
      </w:r>
    </w:p>
    <w:sectPr w:rsidR="00561BCB" w:rsidRPr="00B47530" w:rsidSect="00B4753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843" w:rsidRDefault="00643843" w:rsidP="00B47530">
      <w:pPr>
        <w:spacing w:after="0" w:line="240" w:lineRule="auto"/>
      </w:pPr>
      <w:r>
        <w:separator/>
      </w:r>
    </w:p>
  </w:endnote>
  <w:endnote w:type="continuationSeparator" w:id="0">
    <w:p w:rsidR="00643843" w:rsidRDefault="00643843" w:rsidP="00B475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30" w:rsidRDefault="00B4753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30" w:rsidRDefault="00B4753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30" w:rsidRDefault="00B4753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843" w:rsidRDefault="00643843" w:rsidP="00B47530">
      <w:pPr>
        <w:spacing w:after="0" w:line="240" w:lineRule="auto"/>
      </w:pPr>
      <w:r>
        <w:separator/>
      </w:r>
    </w:p>
  </w:footnote>
  <w:footnote w:type="continuationSeparator" w:id="0">
    <w:p w:rsidR="00643843" w:rsidRDefault="00643843" w:rsidP="00B475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30" w:rsidRDefault="00B4753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8221" o:spid="_x0000_s2050" type="#_x0000_t75" style="position:absolute;margin-left:0;margin-top:0;width:453.6pt;height:423.75pt;z-index:-251657216;mso-position-horizontal:center;mso-position-horizontal-relative:margin;mso-position-vertical:center;mso-position-vertical-relative:margin" o:allowincell="f">
          <v:imagedata r:id="rId1" o:title="b-261681-nota"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30" w:rsidRDefault="00B4753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8222" o:spid="_x0000_s2051" type="#_x0000_t75" style="position:absolute;margin-left:0;margin-top:0;width:453.6pt;height:423.75pt;z-index:-251656192;mso-position-horizontal:center;mso-position-horizontal-relative:margin;mso-position-vertical:center;mso-position-vertical-relative:margin" o:allowincell="f">
          <v:imagedata r:id="rId1" o:title="b-261681-nota"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30" w:rsidRDefault="00B4753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8220" o:spid="_x0000_s2049" type="#_x0000_t75" style="position:absolute;margin-left:0;margin-top:0;width:453.6pt;height:423.75pt;z-index:-251658240;mso-position-horizontal:center;mso-position-horizontal-relative:margin;mso-position-vertical:center;mso-position-vertical-relative:margin" o:allowincell="f">
          <v:imagedata r:id="rId1" o:title="b-261681-nota"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47530"/>
    <w:rsid w:val="00561BCB"/>
    <w:rsid w:val="00643843"/>
    <w:rsid w:val="00B475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B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B47530"/>
    <w:rPr>
      <w:color w:val="0000FF"/>
      <w:u w:val="single"/>
    </w:rPr>
  </w:style>
  <w:style w:type="paragraph" w:styleId="stbilgi">
    <w:name w:val="header"/>
    <w:basedOn w:val="Normal"/>
    <w:link w:val="stbilgiChar"/>
    <w:uiPriority w:val="99"/>
    <w:semiHidden/>
    <w:unhideWhenUsed/>
    <w:rsid w:val="00B4753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7530"/>
  </w:style>
  <w:style w:type="paragraph" w:styleId="Altbilgi">
    <w:name w:val="footer"/>
    <w:basedOn w:val="Normal"/>
    <w:link w:val="AltbilgiChar"/>
    <w:uiPriority w:val="99"/>
    <w:semiHidden/>
    <w:unhideWhenUsed/>
    <w:rsid w:val="00B4753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753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cp:lastPrinted>2013-02-17T15:08:00Z</cp:lastPrinted>
  <dcterms:created xsi:type="dcterms:W3CDTF">2013-02-17T15:06:00Z</dcterms:created>
  <dcterms:modified xsi:type="dcterms:W3CDTF">2013-02-17T15:09:00Z</dcterms:modified>
</cp:coreProperties>
</file>